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DF" w:rsidRPr="008124AE" w:rsidRDefault="008124AE" w:rsidP="008124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4AE">
        <w:rPr>
          <w:rFonts w:ascii="Times New Roman" w:hAnsi="Times New Roman" w:cs="Times New Roman"/>
          <w:sz w:val="28"/>
          <w:szCs w:val="28"/>
        </w:rPr>
        <w:t>Управляющая организация не состоит в саморегулируемой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AE">
        <w:rPr>
          <w:rFonts w:ascii="Times New Roman" w:hAnsi="Times New Roman" w:cs="Times New Roman"/>
          <w:sz w:val="28"/>
          <w:szCs w:val="28"/>
        </w:rPr>
        <w:t xml:space="preserve">(или) других объединениях управляющих организаций. </w:t>
      </w:r>
      <w:bookmarkStart w:id="0" w:name="_GoBack"/>
      <w:bookmarkEnd w:id="0"/>
    </w:p>
    <w:sectPr w:rsidR="004D0EDF" w:rsidRPr="0081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1"/>
    <w:rsid w:val="00271E71"/>
    <w:rsid w:val="004D0EDF"/>
    <w:rsid w:val="008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2014-04-16T05:57:00Z</dcterms:created>
  <dcterms:modified xsi:type="dcterms:W3CDTF">2014-04-16T06:01:00Z</dcterms:modified>
</cp:coreProperties>
</file>